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30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CONTRATO RELATIVO A CONTA DE DEPÓSITO EM GARANTIA</w:t>
      </w:r>
    </w:p>
    <w:p w:rsidR="00000000" w:rsidDel="00000000" w:rsidP="00000000" w:rsidRDefault="00000000" w:rsidRPr="00000000" w14:paraId="00000002">
      <w:pPr>
        <w:spacing w:line="30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03">
      <w:pPr>
        <w:spacing w:line="300" w:lineRule="auto"/>
        <w:jc w:val="both"/>
        <w:rPr/>
      </w:pPr>
      <w:r w:rsidDel="00000000" w:rsidR="00000000" w:rsidRPr="00000000">
        <w:rPr>
          <w:rFonts w:ascii="Arial" w:cs="Arial" w:eastAsia="Arial" w:hAnsi="Arial"/>
          <w:b w:val="1"/>
          <w:bCs w:val="1"/>
          <w:rtl w:val="0"/>
        </w:rPr>
        <w:t xml:space="preserve">CONTRATANTE</w:t>
      </w:r>
      <w:r w:rsidDel="00000000" w:rsidR="00000000" w:rsidRPr="00000000">
        <w:rPr>
          <w:rFonts w:ascii="Arial" w:cs="Arial" w:eastAsia="Arial" w:hAnsi="Arial"/>
          <w:rtl w:val="0"/>
        </w:rPr>
        <w:t xml:space="preserve">: _____________, pessoa jurídica, com sede _________________________, CEP _________,  inscrito no Cadastro Nacional de Pessoa Jurídica do Ministério da Fazenda sob nº ________________, neste ato representado por seu representante legal, __________________ RG nº ___________, inscrito no CPF/MF nº_______________, denominada simplesmente </w:t>
      </w:r>
      <w:r w:rsidDel="00000000" w:rsidR="00000000" w:rsidRPr="00000000">
        <w:rPr>
          <w:rFonts w:ascii="Arial" w:cs="Arial" w:eastAsia="Arial" w:hAnsi="Arial"/>
          <w:b w:val="1"/>
          <w:bCs w:val="1"/>
          <w:rtl w:val="0"/>
        </w:rPr>
        <w:t xml:space="preserve">CONTRATANTE.</w:t>
      </w:r>
      <w:r w:rsidDel="00000000" w:rsidR="00000000" w:rsidRPr="00000000">
        <w:rPr>
          <w:rtl w:val="0"/>
        </w:rPr>
      </w:r>
    </w:p>
    <w:p w:rsidR="00000000" w:rsidDel="00000000" w:rsidP="00000000" w:rsidRDefault="00000000" w:rsidRPr="00000000" w14:paraId="00000004">
      <w:pPr>
        <w:spacing w:line="30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05">
      <w:pPr>
        <w:spacing w:line="300" w:lineRule="auto"/>
        <w:jc w:val="both"/>
        <w:rPr/>
      </w:pPr>
      <w:r w:rsidDel="00000000" w:rsidR="00000000" w:rsidRPr="00000000">
        <w:rPr>
          <w:rFonts w:ascii="Arial" w:cs="Arial" w:eastAsia="Arial" w:hAnsi="Arial"/>
          <w:b w:val="1"/>
          <w:bCs w:val="1"/>
          <w:rtl w:val="0"/>
        </w:rPr>
        <w:t xml:space="preserve">CONTRATADO</w:t>
      </w:r>
      <w:r w:rsidDel="00000000" w:rsidR="00000000" w:rsidRPr="00000000">
        <w:rPr>
          <w:rFonts w:ascii="Arial" w:cs="Arial" w:eastAsia="Arial" w:hAnsi="Arial"/>
          <w:rtl w:val="0"/>
        </w:rPr>
        <w:t xml:space="preserve">: Banco do Brasil S.A., com sede em Brasília, Distrito Federal, por sua agência indicada na Proposta de Abertura, doravante denominado simplesmente </w:t>
      </w:r>
      <w:r w:rsidDel="00000000" w:rsidR="00000000" w:rsidRPr="00000000">
        <w:rPr>
          <w:rFonts w:ascii="Arial" w:cs="Arial" w:eastAsia="Arial" w:hAnsi="Arial"/>
          <w:b w:val="1"/>
          <w:bCs w:val="1"/>
          <w:rtl w:val="0"/>
        </w:rPr>
        <w:t xml:space="preserve">BANCO</w:t>
      </w: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006">
      <w:pPr>
        <w:spacing w:line="30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07">
      <w:pPr>
        <w:spacing w:line="30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DO OBJETIVO DA CONTA DE DEPÓSITO EM GARANTIA</w:t>
      </w:r>
    </w:p>
    <w:p w:rsidR="00000000" w:rsidDel="00000000" w:rsidP="00000000" w:rsidRDefault="00000000" w:rsidRPr="00000000" w14:paraId="00000008">
      <w:pPr>
        <w:spacing w:line="300" w:lineRule="auto"/>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009">
      <w:pPr>
        <w:spacing w:line="300" w:lineRule="auto"/>
        <w:jc w:val="both"/>
        <w:rPr/>
      </w:pPr>
      <w:r w:rsidDel="00000000" w:rsidR="00000000" w:rsidRPr="00000000">
        <w:rPr>
          <w:rFonts w:ascii="Arial" w:cs="Arial" w:eastAsia="Arial" w:hAnsi="Arial"/>
          <w:b w:val="1"/>
          <w:bCs w:val="1"/>
          <w:rtl w:val="0"/>
        </w:rPr>
        <w:t xml:space="preserve">1</w:t>
      </w:r>
      <w:r w:rsidDel="00000000" w:rsidR="00000000" w:rsidRPr="00000000">
        <w:rPr>
          <w:rFonts w:ascii="Arial" w:cs="Arial" w:eastAsia="Arial" w:hAnsi="Arial"/>
          <w:rtl w:val="0"/>
        </w:rPr>
        <w:t xml:space="preserve">. As Contas de Depósitos em Garantia regem-se pelas disposições legais pertinentes à matéria e pelas normas presentes neste contrato.</w:t>
      </w:r>
      <w:r w:rsidDel="00000000" w:rsidR="00000000" w:rsidRPr="00000000">
        <w:rPr>
          <w:rtl w:val="0"/>
        </w:rPr>
      </w:r>
    </w:p>
    <w:p w:rsidR="00000000" w:rsidDel="00000000" w:rsidP="00000000" w:rsidRDefault="00000000" w:rsidRPr="00000000" w14:paraId="0000000A">
      <w:pPr>
        <w:spacing w:line="30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0B">
      <w:pPr>
        <w:spacing w:line="300" w:lineRule="auto"/>
        <w:jc w:val="both"/>
        <w:rPr/>
      </w:pPr>
      <w:r w:rsidDel="00000000" w:rsidR="00000000" w:rsidRPr="00000000">
        <w:rPr>
          <w:rFonts w:ascii="Arial" w:cs="Arial" w:eastAsia="Arial" w:hAnsi="Arial"/>
          <w:b w:val="1"/>
          <w:bCs w:val="1"/>
          <w:rtl w:val="0"/>
        </w:rPr>
        <w:t xml:space="preserve">2</w:t>
      </w:r>
      <w:r w:rsidDel="00000000" w:rsidR="00000000" w:rsidRPr="00000000">
        <w:rPr>
          <w:rFonts w:ascii="Arial" w:cs="Arial" w:eastAsia="Arial" w:hAnsi="Arial"/>
          <w:rtl w:val="0"/>
        </w:rPr>
        <w:t xml:space="preserve">. A presente conta de Depósito em Garantia destina-se à prestação de garantia de execução de contrato administrativo ou para participação em licitação de interesse do </w:t>
      </w:r>
      <w:r w:rsidDel="00000000" w:rsidR="00000000" w:rsidRPr="00000000">
        <w:rPr>
          <w:rFonts w:ascii="Arial" w:cs="Arial" w:eastAsia="Arial" w:hAnsi="Arial"/>
          <w:b w:val="1"/>
          <w:bCs w:val="1"/>
          <w:rtl w:val="0"/>
        </w:rPr>
        <w:t xml:space="preserve">CONTRATANTE</w:t>
      </w:r>
      <w:r w:rsidDel="00000000" w:rsidR="00000000" w:rsidRPr="00000000">
        <w:rPr>
          <w:rFonts w:ascii="Arial" w:cs="Arial" w:eastAsia="Arial" w:hAnsi="Arial"/>
          <w:rtl w:val="0"/>
        </w:rPr>
        <w:t xml:space="preserve"> e Órgão da Administração Pública devidamente cadastrado no sistema eletrônico do </w:t>
      </w:r>
      <w:r w:rsidDel="00000000" w:rsidR="00000000" w:rsidRPr="00000000">
        <w:rPr>
          <w:rFonts w:ascii="Arial" w:cs="Arial" w:eastAsia="Arial" w:hAnsi="Arial"/>
          <w:b w:val="1"/>
          <w:bCs w:val="1"/>
          <w:rtl w:val="0"/>
        </w:rPr>
        <w:t xml:space="preserve">BANCO</w:t>
      </w: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00C">
      <w:pPr>
        <w:spacing w:line="30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0D">
      <w:pPr>
        <w:spacing w:line="300" w:lineRule="auto"/>
        <w:jc w:val="both"/>
        <w:rPr/>
      </w:pPr>
      <w:r w:rsidDel="00000000" w:rsidR="00000000" w:rsidRPr="00000000">
        <w:rPr>
          <w:rFonts w:ascii="Arial" w:cs="Arial" w:eastAsia="Arial" w:hAnsi="Arial"/>
          <w:b w:val="1"/>
          <w:bCs w:val="1"/>
          <w:rtl w:val="0"/>
        </w:rPr>
        <w:t xml:space="preserve">3</w:t>
      </w:r>
      <w:r w:rsidDel="00000000" w:rsidR="00000000" w:rsidRPr="00000000">
        <w:rPr>
          <w:rFonts w:ascii="Arial" w:cs="Arial" w:eastAsia="Arial" w:hAnsi="Arial"/>
          <w:rtl w:val="0"/>
        </w:rPr>
        <w:t xml:space="preserve">. O </w:t>
      </w:r>
      <w:r w:rsidDel="00000000" w:rsidR="00000000" w:rsidRPr="00000000">
        <w:rPr>
          <w:rFonts w:ascii="Arial" w:cs="Arial" w:eastAsia="Arial" w:hAnsi="Arial"/>
          <w:b w:val="1"/>
          <w:bCs w:val="1"/>
          <w:rtl w:val="0"/>
        </w:rPr>
        <w:t xml:space="preserve">CONTRATANTE</w:t>
      </w:r>
      <w:r w:rsidDel="00000000" w:rsidR="00000000" w:rsidRPr="00000000">
        <w:rPr>
          <w:rFonts w:ascii="Arial" w:cs="Arial" w:eastAsia="Arial" w:hAnsi="Arial"/>
          <w:rtl w:val="0"/>
        </w:rPr>
        <w:t xml:space="preserve"> declara-se ciente e concorda com a garantia que ora oferece para a Administração, consistindo a mesma no saldo observado nesta conta de Depósito em Garantia, à vista do disposto no Art.56, §1º, inciso I  ou no Art.31, inciso III da Lei nº8.666/1993.</w:t>
      </w:r>
      <w:r w:rsidDel="00000000" w:rsidR="00000000" w:rsidRPr="00000000">
        <w:rPr>
          <w:rtl w:val="0"/>
        </w:rPr>
      </w:r>
    </w:p>
    <w:p w:rsidR="00000000" w:rsidDel="00000000" w:rsidP="00000000" w:rsidRDefault="00000000" w:rsidRPr="00000000" w14:paraId="0000000E">
      <w:pPr>
        <w:spacing w:line="30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0F">
      <w:pPr>
        <w:spacing w:line="30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DA MOVIMENTAÇÃO DA CONTA DE DEPÓSITO EM GARANTIA</w:t>
      </w:r>
    </w:p>
    <w:p w:rsidR="00000000" w:rsidDel="00000000" w:rsidP="00000000" w:rsidRDefault="00000000" w:rsidRPr="00000000" w14:paraId="00000010">
      <w:pPr>
        <w:spacing w:line="300" w:lineRule="auto"/>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011">
      <w:pPr>
        <w:spacing w:line="300" w:lineRule="auto"/>
        <w:jc w:val="both"/>
        <w:rPr/>
      </w:pPr>
      <w:r w:rsidDel="00000000" w:rsidR="00000000" w:rsidRPr="00000000">
        <w:rPr>
          <w:rFonts w:ascii="Arial" w:cs="Arial" w:eastAsia="Arial" w:hAnsi="Arial"/>
          <w:b w:val="1"/>
          <w:bCs w:val="1"/>
          <w:rtl w:val="0"/>
        </w:rPr>
        <w:t xml:space="preserve">4</w:t>
      </w:r>
      <w:r w:rsidDel="00000000" w:rsidR="00000000" w:rsidRPr="00000000">
        <w:rPr>
          <w:rFonts w:ascii="Arial" w:cs="Arial" w:eastAsia="Arial" w:hAnsi="Arial"/>
          <w:rtl w:val="0"/>
        </w:rPr>
        <w:t xml:space="preserve">. A movimentação a débito da conta de Depósito em Garantia far-se-á exclusivamente por ordem do Órgão da Administração Pública ao qual estiver vinculada a presente conta, nos sistemas do BANCO.</w:t>
      </w:r>
      <w:r w:rsidDel="00000000" w:rsidR="00000000" w:rsidRPr="00000000">
        <w:rPr>
          <w:rtl w:val="0"/>
        </w:rPr>
      </w:r>
    </w:p>
    <w:p w:rsidR="00000000" w:rsidDel="00000000" w:rsidP="00000000" w:rsidRDefault="00000000" w:rsidRPr="00000000" w14:paraId="00000012">
      <w:pPr>
        <w:spacing w:line="30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13">
      <w:pPr>
        <w:spacing w:line="300" w:lineRule="auto"/>
        <w:jc w:val="both"/>
        <w:rPr/>
      </w:pPr>
      <w:r w:rsidDel="00000000" w:rsidR="00000000" w:rsidRPr="00000000">
        <w:rPr>
          <w:rFonts w:ascii="Arial" w:cs="Arial" w:eastAsia="Arial" w:hAnsi="Arial"/>
          <w:b w:val="1"/>
          <w:bCs w:val="1"/>
          <w:rtl w:val="0"/>
        </w:rPr>
        <w:t xml:space="preserve">5</w:t>
      </w:r>
      <w:r w:rsidDel="00000000" w:rsidR="00000000" w:rsidRPr="00000000">
        <w:rPr>
          <w:rFonts w:ascii="Arial" w:cs="Arial" w:eastAsia="Arial" w:hAnsi="Arial"/>
          <w:rtl w:val="0"/>
        </w:rPr>
        <w:t xml:space="preserve">. O </w:t>
      </w:r>
      <w:r w:rsidDel="00000000" w:rsidR="00000000" w:rsidRPr="00000000">
        <w:rPr>
          <w:rFonts w:ascii="Arial" w:cs="Arial" w:eastAsia="Arial" w:hAnsi="Arial"/>
          <w:b w:val="1"/>
          <w:bCs w:val="1"/>
          <w:rtl w:val="0"/>
        </w:rPr>
        <w:t xml:space="preserve">CONTRATANTE</w:t>
      </w:r>
      <w:r w:rsidDel="00000000" w:rsidR="00000000" w:rsidRPr="00000000">
        <w:rPr>
          <w:rFonts w:ascii="Arial" w:cs="Arial" w:eastAsia="Arial" w:hAnsi="Arial"/>
          <w:rtl w:val="0"/>
        </w:rPr>
        <w:t xml:space="preserve"> desde já concorda com todas as movimentações desta conta de Depósito em Garantia, que forem determinadas pelo Órgão da Administração ao qual estiver vinculada a presente conta, estando ciente que eventuais contestações deverão ser dirigidas ao Órgão, não cabendo ao </w:t>
      </w:r>
      <w:r w:rsidDel="00000000" w:rsidR="00000000" w:rsidRPr="00000000">
        <w:rPr>
          <w:rFonts w:ascii="Arial" w:cs="Arial" w:eastAsia="Arial" w:hAnsi="Arial"/>
          <w:b w:val="1"/>
          <w:bCs w:val="1"/>
          <w:rtl w:val="0"/>
        </w:rPr>
        <w:t xml:space="preserve">BANCO</w:t>
      </w:r>
      <w:r w:rsidDel="00000000" w:rsidR="00000000" w:rsidRPr="00000000">
        <w:rPr>
          <w:rFonts w:ascii="Arial" w:cs="Arial" w:eastAsia="Arial" w:hAnsi="Arial"/>
          <w:rtl w:val="0"/>
        </w:rPr>
        <w:t xml:space="preserve"> qualquer intermediação nesse sentido.</w:t>
      </w:r>
      <w:r w:rsidDel="00000000" w:rsidR="00000000" w:rsidRPr="00000000">
        <w:rPr>
          <w:rtl w:val="0"/>
        </w:rPr>
      </w:r>
    </w:p>
    <w:p w:rsidR="00000000" w:rsidDel="00000000" w:rsidP="00000000" w:rsidRDefault="00000000" w:rsidRPr="00000000" w14:paraId="00000014">
      <w:pPr>
        <w:spacing w:line="30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15">
      <w:pPr>
        <w:spacing w:line="300" w:lineRule="auto"/>
        <w:jc w:val="both"/>
        <w:rPr/>
      </w:pPr>
      <w:r w:rsidDel="00000000" w:rsidR="00000000" w:rsidRPr="00000000">
        <w:rPr>
          <w:rFonts w:ascii="Arial" w:cs="Arial" w:eastAsia="Arial" w:hAnsi="Arial"/>
          <w:b w:val="1"/>
          <w:bCs w:val="1"/>
          <w:rtl w:val="0"/>
        </w:rPr>
        <w:t xml:space="preserve">6</w:t>
      </w:r>
      <w:r w:rsidDel="00000000" w:rsidR="00000000" w:rsidRPr="00000000">
        <w:rPr>
          <w:rFonts w:ascii="Arial" w:cs="Arial" w:eastAsia="Arial" w:hAnsi="Arial"/>
          <w:rtl w:val="0"/>
        </w:rPr>
        <w:t xml:space="preserve">. O </w:t>
      </w:r>
      <w:r w:rsidDel="00000000" w:rsidR="00000000" w:rsidRPr="00000000">
        <w:rPr>
          <w:rFonts w:ascii="Arial" w:cs="Arial" w:eastAsia="Arial" w:hAnsi="Arial"/>
          <w:b w:val="1"/>
          <w:bCs w:val="1"/>
          <w:rtl w:val="0"/>
        </w:rPr>
        <w:t xml:space="preserve">CONTRATANTE</w:t>
      </w:r>
      <w:r w:rsidDel="00000000" w:rsidR="00000000" w:rsidRPr="00000000">
        <w:rPr>
          <w:rFonts w:ascii="Arial" w:cs="Arial" w:eastAsia="Arial" w:hAnsi="Arial"/>
          <w:rtl w:val="0"/>
        </w:rPr>
        <w:t xml:space="preserve"> fica cientificado e concorda com a impossibilidade de movimentar esta conta de Depósito em Garantia sem a concordância do Órgão da Administração ao qual a mesma está vinculada.</w:t>
      </w:r>
      <w:r w:rsidDel="00000000" w:rsidR="00000000" w:rsidRPr="00000000">
        <w:rPr>
          <w:rtl w:val="0"/>
        </w:rPr>
      </w:r>
    </w:p>
    <w:p w:rsidR="00000000" w:rsidDel="00000000" w:rsidP="00000000" w:rsidRDefault="00000000" w:rsidRPr="00000000" w14:paraId="00000016">
      <w:pPr>
        <w:spacing w:line="30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17">
      <w:pPr>
        <w:spacing w:line="300" w:lineRule="auto"/>
        <w:jc w:val="both"/>
        <w:rPr/>
      </w:pPr>
      <w:r w:rsidDel="00000000" w:rsidR="00000000" w:rsidRPr="00000000">
        <w:rPr>
          <w:rFonts w:ascii="Arial" w:cs="Arial" w:eastAsia="Arial" w:hAnsi="Arial"/>
          <w:b w:val="1"/>
          <w:bCs w:val="1"/>
          <w:rtl w:val="0"/>
        </w:rPr>
        <w:t xml:space="preserve">7</w:t>
      </w:r>
      <w:r w:rsidDel="00000000" w:rsidR="00000000" w:rsidRPr="00000000">
        <w:rPr>
          <w:rFonts w:ascii="Arial" w:cs="Arial" w:eastAsia="Arial" w:hAnsi="Arial"/>
          <w:rtl w:val="0"/>
        </w:rPr>
        <w:t xml:space="preserve">. Todas as importâncias depositadas nesta conta de Depósito em Garantia ficarão à disposição do Órgão da Administração ao qual está vinculada a mesma. </w:t>
      </w:r>
      <w:r w:rsidDel="00000000" w:rsidR="00000000" w:rsidRPr="00000000">
        <w:rPr>
          <w:rtl w:val="0"/>
        </w:rPr>
      </w:r>
    </w:p>
    <w:p w:rsidR="00000000" w:rsidDel="00000000" w:rsidP="00000000" w:rsidRDefault="00000000" w:rsidRPr="00000000" w14:paraId="00000018">
      <w:pPr>
        <w:spacing w:line="30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19">
      <w:pPr>
        <w:spacing w:line="300" w:lineRule="auto"/>
        <w:jc w:val="both"/>
        <w:rPr/>
      </w:pPr>
      <w:r w:rsidDel="00000000" w:rsidR="00000000" w:rsidRPr="00000000">
        <w:rPr>
          <w:rFonts w:ascii="Arial" w:cs="Arial" w:eastAsia="Arial" w:hAnsi="Arial"/>
          <w:b w:val="1"/>
          <w:bCs w:val="1"/>
          <w:rtl w:val="0"/>
        </w:rPr>
        <w:t xml:space="preserve">8</w:t>
      </w:r>
      <w:r w:rsidDel="00000000" w:rsidR="00000000" w:rsidRPr="00000000">
        <w:rPr>
          <w:rFonts w:ascii="Arial" w:cs="Arial" w:eastAsia="Arial" w:hAnsi="Arial"/>
          <w:rtl w:val="0"/>
        </w:rPr>
        <w:t xml:space="preserve">. O </w:t>
      </w:r>
      <w:r w:rsidDel="00000000" w:rsidR="00000000" w:rsidRPr="00000000">
        <w:rPr>
          <w:rFonts w:ascii="Arial" w:cs="Arial" w:eastAsia="Arial" w:hAnsi="Arial"/>
          <w:b w:val="1"/>
          <w:bCs w:val="1"/>
          <w:rtl w:val="0"/>
        </w:rPr>
        <w:t xml:space="preserve">BANCO</w:t>
      </w:r>
      <w:r w:rsidDel="00000000" w:rsidR="00000000" w:rsidRPr="00000000">
        <w:rPr>
          <w:rFonts w:ascii="Arial" w:cs="Arial" w:eastAsia="Arial" w:hAnsi="Arial"/>
          <w:rtl w:val="0"/>
        </w:rPr>
        <w:t xml:space="preserve"> atenderá pedido de estorno de quantias indevidamente depositadas apenas mediante anuência do Órgão da Administração.</w:t>
      </w:r>
      <w:r w:rsidDel="00000000" w:rsidR="00000000" w:rsidRPr="00000000">
        <w:rPr>
          <w:rtl w:val="0"/>
        </w:rPr>
      </w:r>
    </w:p>
    <w:p w:rsidR="00000000" w:rsidDel="00000000" w:rsidP="00000000" w:rsidRDefault="00000000" w:rsidRPr="00000000" w14:paraId="0000001A">
      <w:pPr>
        <w:spacing w:line="30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1B">
      <w:pPr>
        <w:spacing w:line="300" w:lineRule="auto"/>
        <w:jc w:val="both"/>
        <w:rPr/>
      </w:pPr>
      <w:r w:rsidDel="00000000" w:rsidR="00000000" w:rsidRPr="00000000">
        <w:rPr>
          <w:rFonts w:ascii="Arial" w:cs="Arial" w:eastAsia="Arial" w:hAnsi="Arial"/>
          <w:b w:val="1"/>
          <w:bCs w:val="1"/>
          <w:rtl w:val="0"/>
        </w:rPr>
        <w:t xml:space="preserve">9</w:t>
      </w:r>
      <w:r w:rsidDel="00000000" w:rsidR="00000000" w:rsidRPr="00000000">
        <w:rPr>
          <w:rFonts w:ascii="Arial" w:cs="Arial" w:eastAsia="Arial" w:hAnsi="Arial"/>
          <w:rtl w:val="0"/>
        </w:rPr>
        <w:t xml:space="preserve">. O </w:t>
      </w:r>
      <w:r w:rsidDel="00000000" w:rsidR="00000000" w:rsidRPr="00000000">
        <w:rPr>
          <w:rFonts w:ascii="Arial" w:cs="Arial" w:eastAsia="Arial" w:hAnsi="Arial"/>
          <w:b w:val="1"/>
          <w:bCs w:val="1"/>
          <w:rtl w:val="0"/>
        </w:rPr>
        <w:t xml:space="preserve">CONTRATANTE</w:t>
      </w:r>
      <w:r w:rsidDel="00000000" w:rsidR="00000000" w:rsidRPr="00000000">
        <w:rPr>
          <w:rFonts w:ascii="Arial" w:cs="Arial" w:eastAsia="Arial" w:hAnsi="Arial"/>
          <w:rtl w:val="0"/>
        </w:rPr>
        <w:t xml:space="preserve"> não receberá cheques ou cartões magnéticos para a movimentação desta conta de Depósito em Garantia.</w:t>
      </w:r>
      <w:r w:rsidDel="00000000" w:rsidR="00000000" w:rsidRPr="00000000">
        <w:rPr>
          <w:rtl w:val="0"/>
        </w:rPr>
      </w:r>
    </w:p>
    <w:p w:rsidR="00000000" w:rsidDel="00000000" w:rsidP="00000000" w:rsidRDefault="00000000" w:rsidRPr="00000000" w14:paraId="0000001C">
      <w:pPr>
        <w:spacing w:line="30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1D">
      <w:pPr>
        <w:spacing w:line="300" w:lineRule="auto"/>
        <w:jc w:val="both"/>
        <w:rPr/>
      </w:pPr>
      <w:r w:rsidDel="00000000" w:rsidR="00000000" w:rsidRPr="00000000">
        <w:rPr>
          <w:rFonts w:ascii="Arial" w:cs="Arial" w:eastAsia="Arial" w:hAnsi="Arial"/>
          <w:b w:val="1"/>
          <w:bCs w:val="1"/>
          <w:rtl w:val="0"/>
        </w:rPr>
        <w:t xml:space="preserve">10</w:t>
      </w:r>
      <w:r w:rsidDel="00000000" w:rsidR="00000000" w:rsidRPr="00000000">
        <w:rPr>
          <w:rFonts w:ascii="Arial" w:cs="Arial" w:eastAsia="Arial" w:hAnsi="Arial"/>
          <w:rtl w:val="0"/>
        </w:rPr>
        <w:t xml:space="preserve">. Não será admitida a abertura de conta conjunta de Depósitos em Garantia. A conta sempre será aberta com titular único.</w:t>
      </w:r>
      <w:r w:rsidDel="00000000" w:rsidR="00000000" w:rsidRPr="00000000">
        <w:rPr>
          <w:rtl w:val="0"/>
        </w:rPr>
      </w:r>
    </w:p>
    <w:p w:rsidR="00000000" w:rsidDel="00000000" w:rsidP="00000000" w:rsidRDefault="00000000" w:rsidRPr="00000000" w14:paraId="0000001E">
      <w:pPr>
        <w:spacing w:line="30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1F">
      <w:pPr>
        <w:spacing w:line="300" w:lineRule="auto"/>
        <w:jc w:val="both"/>
        <w:rPr/>
      </w:pPr>
      <w:r w:rsidDel="00000000" w:rsidR="00000000" w:rsidRPr="00000000">
        <w:rPr>
          <w:rFonts w:ascii="Arial" w:cs="Arial" w:eastAsia="Arial" w:hAnsi="Arial"/>
          <w:b w:val="1"/>
          <w:bCs w:val="1"/>
          <w:rtl w:val="0"/>
        </w:rPr>
        <w:t xml:space="preserve">11</w:t>
      </w:r>
      <w:r w:rsidDel="00000000" w:rsidR="00000000" w:rsidRPr="00000000">
        <w:rPr>
          <w:rFonts w:ascii="Arial" w:cs="Arial" w:eastAsia="Arial" w:hAnsi="Arial"/>
          <w:rtl w:val="0"/>
        </w:rPr>
        <w:t xml:space="preserve">. A utilização de outros produtos e serviços eventualmente disponibilizados pelo </w:t>
      </w:r>
      <w:r w:rsidDel="00000000" w:rsidR="00000000" w:rsidRPr="00000000">
        <w:rPr>
          <w:rFonts w:ascii="Arial" w:cs="Arial" w:eastAsia="Arial" w:hAnsi="Arial"/>
          <w:b w:val="1"/>
          <w:bCs w:val="1"/>
          <w:rtl w:val="0"/>
        </w:rPr>
        <w:t xml:space="preserve">BANCO</w:t>
      </w:r>
      <w:r w:rsidDel="00000000" w:rsidR="00000000" w:rsidRPr="00000000">
        <w:rPr>
          <w:rFonts w:ascii="Arial" w:cs="Arial" w:eastAsia="Arial" w:hAnsi="Arial"/>
          <w:rtl w:val="0"/>
        </w:rPr>
        <w:t xml:space="preserve">, vinculados ou não à Conta de Depósito em Garantia dependerá, obrigatoriamente, do cumprimento, pelo </w:t>
      </w:r>
      <w:r w:rsidDel="00000000" w:rsidR="00000000" w:rsidRPr="00000000">
        <w:rPr>
          <w:rFonts w:ascii="Arial" w:cs="Arial" w:eastAsia="Arial" w:hAnsi="Arial"/>
          <w:b w:val="1"/>
          <w:bCs w:val="1"/>
          <w:rtl w:val="0"/>
        </w:rPr>
        <w:t xml:space="preserve">CONTRATANTE</w:t>
      </w:r>
      <w:r w:rsidDel="00000000" w:rsidR="00000000" w:rsidRPr="00000000">
        <w:rPr>
          <w:rFonts w:ascii="Arial" w:cs="Arial" w:eastAsia="Arial" w:hAnsi="Arial"/>
          <w:rtl w:val="0"/>
        </w:rPr>
        <w:t xml:space="preserve">, dos requisitos exigidos para cada produto ou serviço, os quais serão oportunamente informados.</w:t>
      </w:r>
      <w:r w:rsidDel="00000000" w:rsidR="00000000" w:rsidRPr="00000000">
        <w:rPr>
          <w:rtl w:val="0"/>
        </w:rPr>
      </w:r>
    </w:p>
    <w:p w:rsidR="00000000" w:rsidDel="00000000" w:rsidP="00000000" w:rsidRDefault="00000000" w:rsidRPr="00000000" w14:paraId="00000020">
      <w:pPr>
        <w:spacing w:line="30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21">
      <w:pPr>
        <w:spacing w:line="300" w:lineRule="auto"/>
        <w:jc w:val="both"/>
        <w:rPr/>
      </w:pPr>
      <w:r w:rsidDel="00000000" w:rsidR="00000000" w:rsidRPr="00000000">
        <w:rPr>
          <w:rFonts w:ascii="Arial" w:cs="Arial" w:eastAsia="Arial" w:hAnsi="Arial"/>
          <w:b w:val="1"/>
          <w:bCs w:val="1"/>
          <w:rtl w:val="0"/>
        </w:rPr>
        <w:t xml:space="preserve">12</w:t>
      </w:r>
      <w:r w:rsidDel="00000000" w:rsidR="00000000" w:rsidRPr="00000000">
        <w:rPr>
          <w:rFonts w:ascii="Arial" w:cs="Arial" w:eastAsia="Arial" w:hAnsi="Arial"/>
          <w:rtl w:val="0"/>
        </w:rPr>
        <w:t xml:space="preserve">. O </w:t>
      </w:r>
      <w:r w:rsidDel="00000000" w:rsidR="00000000" w:rsidRPr="00000000">
        <w:rPr>
          <w:rFonts w:ascii="Arial" w:cs="Arial" w:eastAsia="Arial" w:hAnsi="Arial"/>
          <w:b w:val="1"/>
          <w:bCs w:val="1"/>
          <w:rtl w:val="0"/>
        </w:rPr>
        <w:t xml:space="preserve">CONTRATANTE</w:t>
      </w:r>
      <w:r w:rsidDel="00000000" w:rsidR="00000000" w:rsidRPr="00000000">
        <w:rPr>
          <w:rFonts w:ascii="Arial" w:cs="Arial" w:eastAsia="Arial" w:hAnsi="Arial"/>
          <w:rtl w:val="0"/>
        </w:rPr>
        <w:t xml:space="preserve"> aceita como legítimas as operações realizadas em dias não úteis, especialmente quando utilizada a internet ou máquinas de autoatendimento, bem como aquelas transações realizadas e ainda pendentes de processamento.</w:t>
      </w:r>
      <w:r w:rsidDel="00000000" w:rsidR="00000000" w:rsidRPr="00000000">
        <w:rPr>
          <w:rtl w:val="0"/>
        </w:rPr>
      </w:r>
    </w:p>
    <w:p w:rsidR="00000000" w:rsidDel="00000000" w:rsidP="00000000" w:rsidRDefault="00000000" w:rsidRPr="00000000" w14:paraId="00000022">
      <w:pPr>
        <w:spacing w:line="30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23">
      <w:pPr>
        <w:spacing w:line="30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DEPÓSITOS EM CHEQUES</w:t>
      </w:r>
    </w:p>
    <w:p w:rsidR="00000000" w:rsidDel="00000000" w:rsidP="00000000" w:rsidRDefault="00000000" w:rsidRPr="00000000" w14:paraId="00000024">
      <w:pPr>
        <w:spacing w:line="300" w:lineRule="auto"/>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025">
      <w:pPr>
        <w:spacing w:line="300" w:lineRule="auto"/>
        <w:jc w:val="both"/>
        <w:rPr/>
      </w:pPr>
      <w:r w:rsidDel="00000000" w:rsidR="00000000" w:rsidRPr="00000000">
        <w:rPr>
          <w:rFonts w:ascii="Arial" w:cs="Arial" w:eastAsia="Arial" w:hAnsi="Arial"/>
          <w:b w:val="1"/>
          <w:bCs w:val="1"/>
          <w:rtl w:val="0"/>
        </w:rPr>
        <w:t xml:space="preserve">13</w:t>
      </w:r>
      <w:r w:rsidDel="00000000" w:rsidR="00000000" w:rsidRPr="00000000">
        <w:rPr>
          <w:rFonts w:ascii="Arial" w:cs="Arial" w:eastAsia="Arial" w:hAnsi="Arial"/>
          <w:rtl w:val="0"/>
        </w:rPr>
        <w:t xml:space="preserve">. O </w:t>
      </w:r>
      <w:r w:rsidDel="00000000" w:rsidR="00000000" w:rsidRPr="00000000">
        <w:rPr>
          <w:rFonts w:ascii="Arial" w:cs="Arial" w:eastAsia="Arial" w:hAnsi="Arial"/>
          <w:b w:val="1"/>
          <w:bCs w:val="1"/>
          <w:rtl w:val="0"/>
        </w:rPr>
        <w:t xml:space="preserve">CONTRATANTE</w:t>
      </w:r>
      <w:r w:rsidDel="00000000" w:rsidR="00000000" w:rsidRPr="00000000">
        <w:rPr>
          <w:rFonts w:ascii="Arial" w:cs="Arial" w:eastAsia="Arial" w:hAnsi="Arial"/>
          <w:rtl w:val="0"/>
        </w:rPr>
        <w:t xml:space="preserve"> fica ciente de que as importâncias depositadas em cheques, somente serão colocadas à disposição após respectiva compensação e liquidação, conforme os prazos estabelecidos pelo Banco Central do Brasil. </w:t>
      </w:r>
      <w:r w:rsidDel="00000000" w:rsidR="00000000" w:rsidRPr="00000000">
        <w:rPr>
          <w:rtl w:val="0"/>
        </w:rPr>
      </w:r>
    </w:p>
    <w:p w:rsidR="00000000" w:rsidDel="00000000" w:rsidP="00000000" w:rsidRDefault="00000000" w:rsidRPr="00000000" w14:paraId="00000026">
      <w:pPr>
        <w:spacing w:line="30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27">
      <w:pPr>
        <w:spacing w:line="300" w:lineRule="auto"/>
        <w:jc w:val="both"/>
        <w:rPr/>
      </w:pPr>
      <w:r w:rsidDel="00000000" w:rsidR="00000000" w:rsidRPr="00000000">
        <w:rPr>
          <w:rFonts w:ascii="Arial" w:cs="Arial" w:eastAsia="Arial" w:hAnsi="Arial"/>
          <w:b w:val="1"/>
          <w:bCs w:val="1"/>
          <w:rtl w:val="0"/>
        </w:rPr>
        <w:t xml:space="preserve">14</w:t>
      </w:r>
      <w:r w:rsidDel="00000000" w:rsidR="00000000" w:rsidRPr="00000000">
        <w:rPr>
          <w:rFonts w:ascii="Arial" w:cs="Arial" w:eastAsia="Arial" w:hAnsi="Arial"/>
          <w:rtl w:val="0"/>
        </w:rPr>
        <w:t xml:space="preserve">. Em relação aos cheques acolhidos para depósitos fica o </w:t>
      </w:r>
      <w:r w:rsidDel="00000000" w:rsidR="00000000" w:rsidRPr="00000000">
        <w:rPr>
          <w:rFonts w:ascii="Arial" w:cs="Arial" w:eastAsia="Arial" w:hAnsi="Arial"/>
          <w:b w:val="1"/>
          <w:bCs w:val="1"/>
          <w:rtl w:val="0"/>
        </w:rPr>
        <w:t xml:space="preserve">BANCO</w:t>
      </w:r>
      <w:r w:rsidDel="00000000" w:rsidR="00000000" w:rsidRPr="00000000">
        <w:rPr>
          <w:rFonts w:ascii="Arial" w:cs="Arial" w:eastAsia="Arial" w:hAnsi="Arial"/>
          <w:rtl w:val="0"/>
        </w:rPr>
        <w:t xml:space="preserve"> autorizado a endossar os cheques nominativos acolhidos em depósito para crédito em favor do </w:t>
      </w:r>
      <w:r w:rsidDel="00000000" w:rsidR="00000000" w:rsidRPr="00000000">
        <w:rPr>
          <w:rFonts w:ascii="Arial" w:cs="Arial" w:eastAsia="Arial" w:hAnsi="Arial"/>
          <w:b w:val="1"/>
          <w:bCs w:val="1"/>
          <w:rtl w:val="0"/>
        </w:rPr>
        <w:t xml:space="preserve">CONTRATANTE, </w:t>
      </w:r>
      <w:r w:rsidDel="00000000" w:rsidR="00000000" w:rsidRPr="00000000">
        <w:rPr>
          <w:rFonts w:ascii="Arial" w:cs="Arial" w:eastAsia="Arial" w:hAnsi="Arial"/>
          <w:rtl w:val="0"/>
        </w:rPr>
        <w:t xml:space="preserve">especialmente quando os cheques forem nominais ao Banco do Brasil.</w:t>
      </w:r>
      <w:r w:rsidDel="00000000" w:rsidR="00000000" w:rsidRPr="00000000">
        <w:rPr>
          <w:rtl w:val="0"/>
        </w:rPr>
      </w:r>
    </w:p>
    <w:p w:rsidR="00000000" w:rsidDel="00000000" w:rsidP="00000000" w:rsidRDefault="00000000" w:rsidRPr="00000000" w14:paraId="00000028">
      <w:pPr>
        <w:spacing w:line="30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29">
      <w:pPr>
        <w:spacing w:line="300" w:lineRule="auto"/>
        <w:jc w:val="both"/>
        <w:rPr/>
      </w:pPr>
      <w:r w:rsidDel="00000000" w:rsidR="00000000" w:rsidRPr="00000000">
        <w:rPr>
          <w:rFonts w:ascii="Arial" w:cs="Arial" w:eastAsia="Arial" w:hAnsi="Arial"/>
          <w:b w:val="1"/>
          <w:bCs w:val="1"/>
          <w:rtl w:val="0"/>
        </w:rPr>
        <w:t xml:space="preserve">15</w:t>
      </w:r>
      <w:r w:rsidDel="00000000" w:rsidR="00000000" w:rsidRPr="00000000">
        <w:rPr>
          <w:rFonts w:ascii="Arial" w:cs="Arial" w:eastAsia="Arial" w:hAnsi="Arial"/>
          <w:rtl w:val="0"/>
        </w:rPr>
        <w:t xml:space="preserve">. O </w:t>
      </w:r>
      <w:r w:rsidDel="00000000" w:rsidR="00000000" w:rsidRPr="00000000">
        <w:rPr>
          <w:rFonts w:ascii="Arial" w:cs="Arial" w:eastAsia="Arial" w:hAnsi="Arial"/>
          <w:b w:val="1"/>
          <w:bCs w:val="1"/>
          <w:rtl w:val="0"/>
        </w:rPr>
        <w:t xml:space="preserve">CONTRATANTE</w:t>
      </w:r>
      <w:r w:rsidDel="00000000" w:rsidR="00000000" w:rsidRPr="00000000">
        <w:rPr>
          <w:rFonts w:ascii="Arial" w:cs="Arial" w:eastAsia="Arial" w:hAnsi="Arial"/>
          <w:rtl w:val="0"/>
        </w:rPr>
        <w:t xml:space="preserve">, desde já, aceita e reconhece o(s) débito(s) efetuado(s) em sua Conta, nos casos envolvendo a devolução do(s) cheque(s) compensado(s). </w:t>
      </w:r>
      <w:r w:rsidDel="00000000" w:rsidR="00000000" w:rsidRPr="00000000">
        <w:rPr>
          <w:rtl w:val="0"/>
        </w:rPr>
      </w:r>
    </w:p>
    <w:p w:rsidR="00000000" w:rsidDel="00000000" w:rsidP="00000000" w:rsidRDefault="00000000" w:rsidRPr="00000000" w14:paraId="0000002A">
      <w:pPr>
        <w:spacing w:line="30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2B">
      <w:pPr>
        <w:spacing w:line="30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DÉBITO NA CONTA DE DEPÓSITOS EM GARANTIA</w:t>
      </w:r>
    </w:p>
    <w:p w:rsidR="00000000" w:rsidDel="00000000" w:rsidP="00000000" w:rsidRDefault="00000000" w:rsidRPr="00000000" w14:paraId="0000002C">
      <w:pPr>
        <w:spacing w:line="300" w:lineRule="auto"/>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02D">
      <w:pPr>
        <w:spacing w:line="300" w:lineRule="auto"/>
        <w:jc w:val="both"/>
        <w:rPr/>
      </w:pPr>
      <w:r w:rsidDel="00000000" w:rsidR="00000000" w:rsidRPr="00000000">
        <w:rPr>
          <w:rFonts w:ascii="Arial" w:cs="Arial" w:eastAsia="Arial" w:hAnsi="Arial"/>
          <w:b w:val="1"/>
          <w:bCs w:val="1"/>
          <w:rtl w:val="0"/>
        </w:rPr>
        <w:t xml:space="preserve">16</w:t>
      </w:r>
      <w:r w:rsidDel="00000000" w:rsidR="00000000" w:rsidRPr="00000000">
        <w:rPr>
          <w:rFonts w:ascii="Arial" w:cs="Arial" w:eastAsia="Arial" w:hAnsi="Arial"/>
          <w:rtl w:val="0"/>
        </w:rPr>
        <w:t xml:space="preserve">. O </w:t>
      </w:r>
      <w:r w:rsidDel="00000000" w:rsidR="00000000" w:rsidRPr="00000000">
        <w:rPr>
          <w:rFonts w:ascii="Arial" w:cs="Arial" w:eastAsia="Arial" w:hAnsi="Arial"/>
          <w:b w:val="1"/>
          <w:bCs w:val="1"/>
          <w:rtl w:val="0"/>
        </w:rPr>
        <w:t xml:space="preserve">CONTRATANTE</w:t>
      </w:r>
      <w:r w:rsidDel="00000000" w:rsidR="00000000" w:rsidRPr="00000000">
        <w:rPr>
          <w:rFonts w:ascii="Arial" w:cs="Arial" w:eastAsia="Arial" w:hAnsi="Arial"/>
          <w:rtl w:val="0"/>
        </w:rPr>
        <w:t xml:space="preserve">, não poderá solicitar ou autorizar quaisquer débitos na conta de Depósito em Garantia objeto deste contrato. Todas as movimentações a débito desta conta serão autorizadas unicamente pelo Órgão da Administração Pública ao qual está vinculada a conta.</w:t>
      </w:r>
      <w:r w:rsidDel="00000000" w:rsidR="00000000" w:rsidRPr="00000000">
        <w:rPr>
          <w:rtl w:val="0"/>
        </w:rPr>
      </w:r>
    </w:p>
    <w:p w:rsidR="00000000" w:rsidDel="00000000" w:rsidP="00000000" w:rsidRDefault="00000000" w:rsidRPr="00000000" w14:paraId="0000002E">
      <w:pPr>
        <w:spacing w:line="30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2F">
      <w:pPr>
        <w:spacing w:line="300" w:lineRule="auto"/>
        <w:jc w:val="both"/>
        <w:rPr/>
      </w:pPr>
      <w:r w:rsidDel="00000000" w:rsidR="00000000" w:rsidRPr="00000000">
        <w:rPr>
          <w:rFonts w:ascii="Arial" w:cs="Arial" w:eastAsia="Arial" w:hAnsi="Arial"/>
          <w:b w:val="1"/>
          <w:bCs w:val="1"/>
          <w:rtl w:val="0"/>
        </w:rPr>
        <w:t xml:space="preserve">17</w:t>
      </w:r>
      <w:r w:rsidDel="00000000" w:rsidR="00000000" w:rsidRPr="00000000">
        <w:rPr>
          <w:rFonts w:ascii="Arial" w:cs="Arial" w:eastAsia="Arial" w:hAnsi="Arial"/>
          <w:rtl w:val="0"/>
        </w:rPr>
        <w:t xml:space="preserve">. O </w:t>
      </w:r>
      <w:r w:rsidDel="00000000" w:rsidR="00000000" w:rsidRPr="00000000">
        <w:rPr>
          <w:rFonts w:ascii="Arial" w:cs="Arial" w:eastAsia="Arial" w:hAnsi="Arial"/>
          <w:b w:val="1"/>
          <w:bCs w:val="1"/>
          <w:rtl w:val="0"/>
        </w:rPr>
        <w:t xml:space="preserve">CONTRATANTE</w:t>
      </w:r>
      <w:r w:rsidDel="00000000" w:rsidR="00000000" w:rsidRPr="00000000">
        <w:rPr>
          <w:rFonts w:ascii="Arial" w:cs="Arial" w:eastAsia="Arial" w:hAnsi="Arial"/>
          <w:rtl w:val="0"/>
        </w:rPr>
        <w:t xml:space="preserve"> desde já admite que não poderá movimentar qualquer débito na sua conta de Depósito em Garantia e que mesmo a devolução dos valores depositados dependerá de solicitação formal do Órgão da Administração Pública ao qual está vinculada a conta, que dirigirá ofício ao </w:t>
      </w:r>
      <w:r w:rsidDel="00000000" w:rsidR="00000000" w:rsidRPr="00000000">
        <w:rPr>
          <w:rFonts w:ascii="Arial" w:cs="Arial" w:eastAsia="Arial" w:hAnsi="Arial"/>
          <w:b w:val="1"/>
          <w:bCs w:val="1"/>
          <w:rtl w:val="0"/>
        </w:rPr>
        <w:t xml:space="preserve">BANCO</w:t>
      </w:r>
      <w:r w:rsidDel="00000000" w:rsidR="00000000" w:rsidRPr="00000000">
        <w:rPr>
          <w:rFonts w:ascii="Arial" w:cs="Arial" w:eastAsia="Arial" w:hAnsi="Arial"/>
          <w:rtl w:val="0"/>
        </w:rPr>
        <w:t xml:space="preserve"> para tanto.</w:t>
      </w:r>
      <w:r w:rsidDel="00000000" w:rsidR="00000000" w:rsidRPr="00000000">
        <w:rPr>
          <w:rtl w:val="0"/>
        </w:rPr>
      </w:r>
    </w:p>
    <w:p w:rsidR="00000000" w:rsidDel="00000000" w:rsidP="00000000" w:rsidRDefault="00000000" w:rsidRPr="00000000" w14:paraId="00000030">
      <w:pPr>
        <w:spacing w:line="30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31">
      <w:pPr>
        <w:spacing w:line="30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DA REMUNERAÇÃO DOS SALDOS DEPOSITADOS</w:t>
      </w:r>
    </w:p>
    <w:p w:rsidR="00000000" w:rsidDel="00000000" w:rsidP="00000000" w:rsidRDefault="00000000" w:rsidRPr="00000000" w14:paraId="00000032">
      <w:pPr>
        <w:spacing w:line="300" w:lineRule="auto"/>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033">
      <w:pPr>
        <w:spacing w:line="300" w:lineRule="auto"/>
        <w:jc w:val="both"/>
        <w:rPr/>
      </w:pPr>
      <w:r w:rsidDel="00000000" w:rsidR="00000000" w:rsidRPr="00000000">
        <w:rPr>
          <w:rFonts w:ascii="Arial" w:cs="Arial" w:eastAsia="Arial" w:hAnsi="Arial"/>
          <w:b w:val="1"/>
          <w:bCs w:val="1"/>
          <w:rtl w:val="0"/>
        </w:rPr>
        <w:t xml:space="preserve">18</w:t>
      </w:r>
      <w:r w:rsidDel="00000000" w:rsidR="00000000" w:rsidRPr="00000000">
        <w:rPr>
          <w:rFonts w:ascii="Arial" w:cs="Arial" w:eastAsia="Arial" w:hAnsi="Arial"/>
          <w:rtl w:val="0"/>
        </w:rPr>
        <w:t xml:space="preserve">. O saldo da conta de Depósito em Garantia será remunerado conforme índices utilizados para as cadernetas de poupança.</w:t>
      </w:r>
      <w:r w:rsidDel="00000000" w:rsidR="00000000" w:rsidRPr="00000000">
        <w:rPr>
          <w:rtl w:val="0"/>
        </w:rPr>
      </w:r>
    </w:p>
    <w:p w:rsidR="00000000" w:rsidDel="00000000" w:rsidP="00000000" w:rsidRDefault="00000000" w:rsidRPr="00000000" w14:paraId="00000034">
      <w:pPr>
        <w:spacing w:line="30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35">
      <w:pPr>
        <w:spacing w:line="30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EXTINÇÃO DE AGÊNCIA</w:t>
      </w:r>
    </w:p>
    <w:p w:rsidR="00000000" w:rsidDel="00000000" w:rsidP="00000000" w:rsidRDefault="00000000" w:rsidRPr="00000000" w14:paraId="00000036">
      <w:pPr>
        <w:spacing w:line="300" w:lineRule="auto"/>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037">
      <w:pPr>
        <w:spacing w:line="300" w:lineRule="auto"/>
        <w:jc w:val="both"/>
        <w:rPr/>
      </w:pPr>
      <w:r w:rsidDel="00000000" w:rsidR="00000000" w:rsidRPr="00000000">
        <w:rPr>
          <w:rFonts w:ascii="Arial" w:cs="Arial" w:eastAsia="Arial" w:hAnsi="Arial"/>
          <w:b w:val="1"/>
          <w:bCs w:val="1"/>
          <w:rtl w:val="0"/>
        </w:rPr>
        <w:t xml:space="preserve">19</w:t>
      </w:r>
      <w:r w:rsidDel="00000000" w:rsidR="00000000" w:rsidRPr="00000000">
        <w:rPr>
          <w:rFonts w:ascii="Arial" w:cs="Arial" w:eastAsia="Arial" w:hAnsi="Arial"/>
          <w:rtl w:val="0"/>
        </w:rPr>
        <w:t xml:space="preserve">. No caso de extinção da agência onde o </w:t>
      </w:r>
      <w:r w:rsidDel="00000000" w:rsidR="00000000" w:rsidRPr="00000000">
        <w:rPr>
          <w:rFonts w:ascii="Arial" w:cs="Arial" w:eastAsia="Arial" w:hAnsi="Arial"/>
          <w:b w:val="1"/>
          <w:bCs w:val="1"/>
          <w:rtl w:val="0"/>
        </w:rPr>
        <w:t xml:space="preserve">CONTRATANTE</w:t>
      </w:r>
      <w:r w:rsidDel="00000000" w:rsidR="00000000" w:rsidRPr="00000000">
        <w:rPr>
          <w:rFonts w:ascii="Arial" w:cs="Arial" w:eastAsia="Arial" w:hAnsi="Arial"/>
          <w:rtl w:val="0"/>
        </w:rPr>
        <w:t xml:space="preserve"> mantenha sua conta de Depósito em Garantia, fica o </w:t>
      </w:r>
      <w:r w:rsidDel="00000000" w:rsidR="00000000" w:rsidRPr="00000000">
        <w:rPr>
          <w:rFonts w:ascii="Arial" w:cs="Arial" w:eastAsia="Arial" w:hAnsi="Arial"/>
          <w:b w:val="1"/>
          <w:bCs w:val="1"/>
          <w:rtl w:val="0"/>
        </w:rPr>
        <w:t xml:space="preserve">BANCO</w:t>
      </w:r>
      <w:r w:rsidDel="00000000" w:rsidR="00000000" w:rsidRPr="00000000">
        <w:rPr>
          <w:rFonts w:ascii="Arial" w:cs="Arial" w:eastAsia="Arial" w:hAnsi="Arial"/>
          <w:rtl w:val="0"/>
        </w:rPr>
        <w:t xml:space="preserve"> autorizado a transferir para outra agência, o saldo da conta.</w:t>
      </w:r>
      <w:r w:rsidDel="00000000" w:rsidR="00000000" w:rsidRPr="00000000">
        <w:rPr>
          <w:rtl w:val="0"/>
        </w:rPr>
      </w:r>
    </w:p>
    <w:p w:rsidR="00000000" w:rsidDel="00000000" w:rsidP="00000000" w:rsidRDefault="00000000" w:rsidRPr="00000000" w14:paraId="00000038">
      <w:pPr>
        <w:spacing w:line="30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39">
      <w:pPr>
        <w:spacing w:line="30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TARIFAS</w:t>
      </w:r>
    </w:p>
    <w:p w:rsidR="00000000" w:rsidDel="00000000" w:rsidP="00000000" w:rsidRDefault="00000000" w:rsidRPr="00000000" w14:paraId="0000003A">
      <w:pPr>
        <w:spacing w:line="300" w:lineRule="auto"/>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03B">
      <w:pPr>
        <w:spacing w:line="300" w:lineRule="auto"/>
        <w:jc w:val="both"/>
        <w:rPr/>
      </w:pPr>
      <w:r w:rsidDel="00000000" w:rsidR="00000000" w:rsidRPr="00000000">
        <w:rPr>
          <w:rFonts w:ascii="Arial" w:cs="Arial" w:eastAsia="Arial" w:hAnsi="Arial"/>
          <w:b w:val="1"/>
          <w:bCs w:val="1"/>
          <w:rtl w:val="0"/>
        </w:rPr>
        <w:t xml:space="preserve">20</w:t>
      </w:r>
      <w:r w:rsidDel="00000000" w:rsidR="00000000" w:rsidRPr="00000000">
        <w:rPr>
          <w:rFonts w:ascii="Arial" w:cs="Arial" w:eastAsia="Arial" w:hAnsi="Arial"/>
          <w:rtl w:val="0"/>
        </w:rPr>
        <w:t xml:space="preserve">. O </w:t>
      </w:r>
      <w:r w:rsidDel="00000000" w:rsidR="00000000" w:rsidRPr="00000000">
        <w:rPr>
          <w:rFonts w:ascii="Arial" w:cs="Arial" w:eastAsia="Arial" w:hAnsi="Arial"/>
          <w:b w:val="1"/>
          <w:bCs w:val="1"/>
          <w:rtl w:val="0"/>
        </w:rPr>
        <w:t xml:space="preserve">CONTRATANTE</w:t>
      </w:r>
      <w:r w:rsidDel="00000000" w:rsidR="00000000" w:rsidRPr="00000000">
        <w:rPr>
          <w:rFonts w:ascii="Arial" w:cs="Arial" w:eastAsia="Arial" w:hAnsi="Arial"/>
          <w:rtl w:val="0"/>
        </w:rPr>
        <w:t xml:space="preserve"> fica ciente de que a Conta de Depósito em Garantia está sujeita à cobrança de tarifas pela prestação de serviços bancários, conforme Tabela de Tarifas afixada nas agências do </w:t>
      </w:r>
      <w:r w:rsidDel="00000000" w:rsidR="00000000" w:rsidRPr="00000000">
        <w:rPr>
          <w:rFonts w:ascii="Arial" w:cs="Arial" w:eastAsia="Arial" w:hAnsi="Arial"/>
          <w:b w:val="1"/>
          <w:bCs w:val="1"/>
          <w:rtl w:val="0"/>
        </w:rPr>
        <w:t xml:space="preserve">BANCO</w:t>
      </w:r>
      <w:r w:rsidDel="00000000" w:rsidR="00000000" w:rsidRPr="00000000">
        <w:rPr>
          <w:rFonts w:ascii="Arial" w:cs="Arial" w:eastAsia="Arial" w:hAnsi="Arial"/>
          <w:rtl w:val="0"/>
        </w:rPr>
        <w:t xml:space="preserve"> e disponíveis na internet (www.bb.com.br) na forma da regulamentação vigente do Banco Central do Brasil, sendo eventuais alterações nos valores constantes da referida tabela divulgadas pelos mesmos meios com antecedência mínima de 30 (trinta) dias do início de sua vigência.</w:t>
      </w:r>
      <w:r w:rsidDel="00000000" w:rsidR="00000000" w:rsidRPr="00000000">
        <w:rPr>
          <w:rtl w:val="0"/>
        </w:rPr>
      </w:r>
    </w:p>
    <w:p w:rsidR="00000000" w:rsidDel="00000000" w:rsidP="00000000" w:rsidRDefault="00000000" w:rsidRPr="00000000" w14:paraId="0000003C">
      <w:pPr>
        <w:spacing w:line="30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3D">
      <w:pPr>
        <w:spacing w:line="30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ENCERRAMENTO DE CONTA</w:t>
      </w:r>
    </w:p>
    <w:p w:rsidR="00000000" w:rsidDel="00000000" w:rsidP="00000000" w:rsidRDefault="00000000" w:rsidRPr="00000000" w14:paraId="0000003E">
      <w:pPr>
        <w:spacing w:line="300" w:lineRule="auto"/>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03F">
      <w:pPr>
        <w:spacing w:line="300" w:lineRule="auto"/>
        <w:jc w:val="both"/>
        <w:rPr/>
      </w:pPr>
      <w:r w:rsidDel="00000000" w:rsidR="00000000" w:rsidRPr="00000000">
        <w:rPr>
          <w:rFonts w:ascii="Arial" w:cs="Arial" w:eastAsia="Arial" w:hAnsi="Arial"/>
          <w:b w:val="1"/>
          <w:bCs w:val="1"/>
          <w:rtl w:val="0"/>
        </w:rPr>
        <w:t xml:space="preserve">21</w:t>
      </w:r>
      <w:r w:rsidDel="00000000" w:rsidR="00000000" w:rsidRPr="00000000">
        <w:rPr>
          <w:rFonts w:ascii="Arial" w:cs="Arial" w:eastAsia="Arial" w:hAnsi="Arial"/>
          <w:rtl w:val="0"/>
        </w:rPr>
        <w:t xml:space="preserve">. O </w:t>
      </w:r>
      <w:r w:rsidDel="00000000" w:rsidR="00000000" w:rsidRPr="00000000">
        <w:rPr>
          <w:rFonts w:ascii="Arial" w:cs="Arial" w:eastAsia="Arial" w:hAnsi="Arial"/>
          <w:b w:val="1"/>
          <w:bCs w:val="1"/>
          <w:rtl w:val="0"/>
        </w:rPr>
        <w:t xml:space="preserve">CONTRATANTE</w:t>
      </w:r>
      <w:r w:rsidDel="00000000" w:rsidR="00000000" w:rsidRPr="00000000">
        <w:rPr>
          <w:rFonts w:ascii="Arial" w:cs="Arial" w:eastAsia="Arial" w:hAnsi="Arial"/>
          <w:rtl w:val="0"/>
        </w:rPr>
        <w:t xml:space="preserve"> poderá encerrar esta conta de Depósito em Garantia apenas mediante aquiescência e determinação formal do Órgão da Administração Pública ao qual está vinculada a presente conta.</w:t>
      </w:r>
      <w:r w:rsidDel="00000000" w:rsidR="00000000" w:rsidRPr="00000000">
        <w:rPr>
          <w:rtl w:val="0"/>
        </w:rPr>
      </w:r>
    </w:p>
    <w:p w:rsidR="00000000" w:rsidDel="00000000" w:rsidP="00000000" w:rsidRDefault="00000000" w:rsidRPr="00000000" w14:paraId="00000040">
      <w:pPr>
        <w:spacing w:line="30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41">
      <w:pPr>
        <w:spacing w:line="300" w:lineRule="auto"/>
        <w:jc w:val="both"/>
        <w:rPr/>
      </w:pPr>
      <w:r w:rsidDel="00000000" w:rsidR="00000000" w:rsidRPr="00000000">
        <w:rPr>
          <w:rFonts w:ascii="Arial" w:cs="Arial" w:eastAsia="Arial" w:hAnsi="Arial"/>
          <w:b w:val="1"/>
          <w:bCs w:val="1"/>
          <w:rtl w:val="0"/>
        </w:rPr>
        <w:t xml:space="preserve">22</w:t>
      </w:r>
      <w:r w:rsidDel="00000000" w:rsidR="00000000" w:rsidRPr="00000000">
        <w:rPr>
          <w:rFonts w:ascii="Arial" w:cs="Arial" w:eastAsia="Arial" w:hAnsi="Arial"/>
          <w:rtl w:val="0"/>
        </w:rPr>
        <w:t xml:space="preserve">. A Conta de Depósito em Garantia não movimentada no período de 180 (cento e oitenta) dias corridos e sem saldo, será considerada inativa, podendo ser encerrada pelo </w:t>
      </w:r>
      <w:r w:rsidDel="00000000" w:rsidR="00000000" w:rsidRPr="00000000">
        <w:rPr>
          <w:rFonts w:ascii="Arial" w:cs="Arial" w:eastAsia="Arial" w:hAnsi="Arial"/>
          <w:b w:val="1"/>
          <w:bCs w:val="1"/>
          <w:rtl w:val="0"/>
        </w:rPr>
        <w:t xml:space="preserve">BANCO</w:t>
      </w: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042">
      <w:pPr>
        <w:spacing w:line="30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43">
      <w:pPr>
        <w:spacing w:line="300" w:lineRule="auto"/>
        <w:jc w:val="both"/>
        <w:rPr/>
      </w:pPr>
      <w:r w:rsidDel="00000000" w:rsidR="00000000" w:rsidRPr="00000000">
        <w:rPr>
          <w:rFonts w:ascii="Arial" w:cs="Arial" w:eastAsia="Arial" w:hAnsi="Arial"/>
          <w:b w:val="1"/>
          <w:bCs w:val="1"/>
          <w:rtl w:val="0"/>
        </w:rPr>
        <w:t xml:space="preserve">23</w:t>
      </w:r>
      <w:r w:rsidDel="00000000" w:rsidR="00000000" w:rsidRPr="00000000">
        <w:rPr>
          <w:rFonts w:ascii="Arial" w:cs="Arial" w:eastAsia="Arial" w:hAnsi="Arial"/>
          <w:rtl w:val="0"/>
        </w:rPr>
        <w:t xml:space="preserve">. O </w:t>
      </w:r>
      <w:r w:rsidDel="00000000" w:rsidR="00000000" w:rsidRPr="00000000">
        <w:rPr>
          <w:rFonts w:ascii="Arial" w:cs="Arial" w:eastAsia="Arial" w:hAnsi="Arial"/>
          <w:b w:val="1"/>
          <w:bCs w:val="1"/>
          <w:rtl w:val="0"/>
        </w:rPr>
        <w:t xml:space="preserve">CONTRATANTE</w:t>
      </w:r>
      <w:r w:rsidDel="00000000" w:rsidR="00000000" w:rsidRPr="00000000">
        <w:rPr>
          <w:rFonts w:ascii="Arial" w:cs="Arial" w:eastAsia="Arial" w:hAnsi="Arial"/>
          <w:rtl w:val="0"/>
        </w:rPr>
        <w:t xml:space="preserve"> declara estar ciente e de pleno acordo com as disposições deste contrato.</w:t>
      </w:r>
      <w:r w:rsidDel="00000000" w:rsidR="00000000" w:rsidRPr="00000000">
        <w:rPr>
          <w:rtl w:val="0"/>
        </w:rPr>
      </w:r>
    </w:p>
    <w:p w:rsidR="00000000" w:rsidDel="00000000" w:rsidP="00000000" w:rsidRDefault="00000000" w:rsidRPr="00000000" w14:paraId="00000044">
      <w:pPr>
        <w:spacing w:line="30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45">
      <w:pPr>
        <w:spacing w:line="300" w:lineRule="auto"/>
        <w:jc w:val="both"/>
        <w:rPr>
          <w:rFonts w:ascii="Arial" w:cs="Arial" w:eastAsia="Arial" w:hAnsi="Arial"/>
        </w:rPr>
      </w:pPr>
      <w:r w:rsidDel="00000000" w:rsidR="00000000" w:rsidRPr="00000000">
        <w:rPr>
          <w:rFonts w:ascii="Arial" w:cs="Arial" w:eastAsia="Arial" w:hAnsi="Arial"/>
          <w:rtl w:val="0"/>
        </w:rPr>
        <w:t xml:space="preserve">E, assim, por estarem justos e acordados, os signatários firmam o presente instrumento em 02 (duas) vias de igual teor e forma, perante as testemunhas que também o subscrevem, para que produza os legítimos efeitos de direito.</w:t>
      </w:r>
    </w:p>
    <w:p w:rsidR="00000000" w:rsidDel="00000000" w:rsidP="00000000" w:rsidRDefault="00000000" w:rsidRPr="00000000" w14:paraId="00000046">
      <w:pPr>
        <w:spacing w:line="30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47">
      <w:pPr>
        <w:spacing w:line="30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48">
      <w:pPr>
        <w:spacing w:line="300" w:lineRule="auto"/>
        <w:jc w:val="right"/>
        <w:rPr>
          <w:rFonts w:ascii="Arial" w:cs="Arial" w:eastAsia="Arial" w:hAnsi="Arial"/>
        </w:rPr>
      </w:pPr>
      <w:r w:rsidDel="00000000" w:rsidR="00000000" w:rsidRPr="00000000">
        <w:rPr>
          <w:rFonts w:ascii="Arial" w:cs="Arial" w:eastAsia="Arial" w:hAnsi="Arial"/>
          <w:rtl w:val="0"/>
        </w:rPr>
        <w:t xml:space="preserve">São Paulo, __ de _____ de 20_</w:t>
      </w:r>
    </w:p>
    <w:p w:rsidR="00000000" w:rsidDel="00000000" w:rsidP="00000000" w:rsidRDefault="00000000" w:rsidRPr="00000000" w14:paraId="00000049">
      <w:pPr>
        <w:spacing w:line="30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4A">
      <w:pPr>
        <w:spacing w:line="30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4B">
      <w:pPr>
        <w:spacing w:line="30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Assinatura do representante do           Assinatura do representante do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BANCO</w:t>
      </w:r>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4"/>
          <w:szCs w:val="24"/>
          <w:u w:val="singl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single"/>
          <w:shd w:fill="auto" w:val="clear"/>
          <w:vertAlign w:val="baseline"/>
          <w:rtl w:val="0"/>
        </w:rPr>
        <w:t xml:space="preserve">CONTRATANTE</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u w:val="single"/>
        </w:rPr>
      </w:pPr>
      <w:r w:rsidDel="00000000" w:rsidR="00000000" w:rsidRPr="00000000">
        <w:rPr>
          <w:rtl w:val="0"/>
        </w:rPr>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u w:val="single"/>
        </w:rPr>
      </w:pPr>
      <w:r w:rsidDel="00000000" w:rsidR="00000000" w:rsidRPr="00000000">
        <w:rPr>
          <w:rtl w:val="0"/>
        </w:rPr>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142"/>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142"/>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142"/>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111"/>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_________________________</w:t>
        <w:tab/>
        <w:t xml:space="preserve">________________________________ </w:t>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Nome:</w:t>
        <w:tab/>
      </w:r>
      <w:r w:rsidDel="00000000" w:rsidR="00000000" w:rsidRPr="00000000">
        <w:rPr>
          <w:rFonts w:ascii="Arial" w:cs="Arial" w:eastAsia="Arial" w:hAnsi="Arial"/>
          <w:rtl w:val="0"/>
        </w:rPr>
        <w:t xml:space="preserve">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Robs</w:t>
      </w:r>
      <w:r w:rsidDel="00000000" w:rsidR="00000000" w:rsidRPr="00000000">
        <w:rPr>
          <w:rFonts w:ascii="Arial" w:cs="Arial" w:eastAsia="Arial" w:hAnsi="Arial"/>
          <w:rtl w:val="0"/>
        </w:rPr>
        <w:t xml:space="preserve">on Milani</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ab/>
      </w:r>
      <w:r w:rsidDel="00000000" w:rsidR="00000000" w:rsidRPr="00000000">
        <w:rPr>
          <w:rFonts w:ascii="Arial" w:cs="Arial" w:eastAsia="Arial" w:hAnsi="Arial"/>
          <w:rtl w:val="0"/>
        </w:rPr>
        <w:t xml:space="preserve">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Nome: </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CPF: </w:t>
        <w:tab/>
      </w:r>
      <w:r w:rsidDel="00000000" w:rsidR="00000000" w:rsidRPr="00000000">
        <w:rPr>
          <w:rFonts w:ascii="Arial" w:cs="Arial" w:eastAsia="Arial" w:hAnsi="Arial"/>
          <w:rtl w:val="0"/>
        </w:rPr>
        <w:t xml:space="preserve">269.718.328-09</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ab/>
        <w:tab/>
      </w:r>
      <w:r w:rsidDel="00000000" w:rsidR="00000000" w:rsidRPr="00000000">
        <w:rPr>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CPF:</w:t>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TESTEMUNHAS:</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111"/>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_________________________</w:t>
        <w:tab/>
        <w:t xml:space="preserve">________________________________ </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Nome:</w:t>
        <w:tab/>
        <w:tab/>
        <w:tab/>
        <w:tab/>
        <w:tab/>
        <w:t xml:space="preserve">        Nome: </w:t>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CPF: </w:t>
        <w:tab/>
        <w:tab/>
        <w:tab/>
        <w:tab/>
        <w:tab/>
        <w:t xml:space="preserve">         CPF:</w:t>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sectPr>
      <w:headerReference r:id="rId7" w:type="default"/>
      <w:footerReference r:id="rId8" w:type="default"/>
      <w:pgSz w:h="16838" w:w="11906" w:orient="portrait"/>
      <w:pgMar w:bottom="794" w:top="851" w:left="1701" w:right="1701"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36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5365750</wp:posOffset>
              </wp:positionH>
              <wp:positionV relativeFrom="paragraph">
                <wp:posOffset>0</wp:posOffset>
              </wp:positionV>
              <wp:extent cx="0" cy="12700"/>
              <wp:effectExtent b="0" l="0" r="0" t="0"/>
              <wp:wrapSquare wrapText="bothSides" distB="0" distT="0" distL="114300" distR="114300"/>
              <wp:docPr id="4" name=""/>
              <a:graphic>
                <a:graphicData uri="http://schemas.microsoft.com/office/word/2010/wordprocessingShape">
                  <wps:wsp>
                    <wps:cNvSpPr/>
                    <wps:cNvPr id="2" name="Shape 2"/>
                    <wps:spPr>
                      <a:xfrm>
                        <a:off x="5346000" y="3780000"/>
                        <a:ext cx="0" cy="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 PAGE 1</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5365750</wp:posOffset>
              </wp:positionH>
              <wp:positionV relativeFrom="paragraph">
                <wp:posOffset>0</wp:posOffset>
              </wp:positionV>
              <wp:extent cx="0" cy="12700"/>
              <wp:effectExtent b="0" l="0" r="0" t="0"/>
              <wp:wrapSquare wrapText="bothSides" distB="0" distT="0" distL="114300" distR="114300"/>
              <wp:docPr id="4"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0" cy="12700"/>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pt_B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paragraph" w:styleId="Rodap">
    <w:name w:val="footer"/>
    <w:basedOn w:val="Normal"/>
    <w:pPr>
      <w:tabs>
        <w:tab w:val="center" w:pos="4252"/>
        <w:tab w:val="right" w:pos="8504"/>
      </w:tabs>
    </w:pPr>
  </w:style>
  <w:style w:type="character" w:styleId="Nmerodepgina">
    <w:name w:val="page number"/>
    <w:basedOn w:val="Fontepargpadro"/>
  </w:style>
  <w:style w:type="paragraph" w:styleId="Corpodetexto22" w:customStyle="1">
    <w:name w:val="Corpo de texto 22"/>
    <w:basedOn w:val="Normal"/>
    <w:pPr>
      <w:widowControl w:val="0"/>
      <w:ind w:firstLine="142"/>
      <w:jc w:val="both"/>
    </w:pPr>
    <w:rPr>
      <w:rFonts w:eastAsia="Lucida Sans Unicode"/>
      <w:b w:val="1"/>
      <w:bCs w:val="1"/>
      <w:kern w:val="3"/>
      <w:lang w:eastAsia="en-US"/>
    </w:rPr>
  </w:style>
  <w:style w:type="paragraph" w:styleId="western" w:customStyle="1">
    <w:name w:val="western"/>
    <w:basedOn w:val="Normal"/>
    <w:pPr>
      <w:spacing w:after="119" w:before="100"/>
    </w:pPr>
  </w:style>
  <w:style w:type="paragraph" w:styleId="Textodebalo">
    <w:name w:val="Balloon Text"/>
    <w:basedOn w:val="Normal"/>
    <w:rPr>
      <w:rFonts w:ascii="Tahoma" w:cs="Tahoma" w:hAnsi="Tahoma"/>
      <w:sz w:val="16"/>
      <w:szCs w:val="16"/>
    </w:rPr>
  </w:style>
  <w:style w:type="character" w:styleId="TextodebaloChar" w:customStyle="1">
    <w:name w:val="Texto de balão Char"/>
    <w:rPr>
      <w:rFonts w:ascii="Tahoma" w:cs="Tahoma" w:hAnsi="Tahoma"/>
      <w:sz w:val="16"/>
      <w:szCs w:val="16"/>
    </w:rPr>
  </w:style>
  <w:style w:type="paragraph" w:styleId="Cabealho">
    <w:name w:val="header"/>
    <w:basedOn w:val="Normal"/>
    <w:pPr>
      <w:tabs>
        <w:tab w:val="center" w:pos="4252"/>
        <w:tab w:val="right" w:pos="8504"/>
      </w:tabs>
    </w:pPr>
  </w:style>
  <w:style w:type="character" w:styleId="CabealhoChar" w:customStyle="1">
    <w:name w:val="Cabeçalho Char"/>
    <w:basedOn w:val="Fontepargpadro"/>
    <w:rPr>
      <w:sz w:val="24"/>
      <w:szCs w:val="24"/>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sVIVDsb9EthyQAy34i+wGMeicA==">CgMxLjA4AHIhMWE4U1BrMjBVLW5tdWRTWlJRU3FUeklKclk5Mk1VdUZ2</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2021-10-03T00:49:00Z</dcterms:created>
  <dc:creator>Banco do Brasil</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0881dc9-f7f2-41de-a334-ceff3dc15b31_Enabled">
    <vt:lpwstr>true</vt:lpwstr>
  </property>
  <property fmtid="{D5CDD505-2E9C-101B-9397-08002B2CF9AE}" pid="3" name="MSIP_Label_40881dc9-f7f2-41de-a334-ceff3dc15b31_SetDate">
    <vt:lpwstr>2021-06-30T18:50:25Z</vt:lpwstr>
  </property>
  <property fmtid="{D5CDD505-2E9C-101B-9397-08002B2CF9AE}" pid="4" name="MSIP_Label_40881dc9-f7f2-41de-a334-ceff3dc15b31_Method">
    <vt:lpwstr>Standard</vt:lpwstr>
  </property>
  <property fmtid="{D5CDD505-2E9C-101B-9397-08002B2CF9AE}" pid="5" name="MSIP_Label_40881dc9-f7f2-41de-a334-ceff3dc15b31_Name">
    <vt:lpwstr>40881dc9-f7f2-41de-a334-ceff3dc15b31</vt:lpwstr>
  </property>
  <property fmtid="{D5CDD505-2E9C-101B-9397-08002B2CF9AE}" pid="6" name="MSIP_Label_40881dc9-f7f2-41de-a334-ceff3dc15b31_SiteId">
    <vt:lpwstr>ea0c2907-38d2-4181-8750-b0b190b60443</vt:lpwstr>
  </property>
  <property fmtid="{D5CDD505-2E9C-101B-9397-08002B2CF9AE}" pid="7" name="MSIP_Label_40881dc9-f7f2-41de-a334-ceff3dc15b31_ActionId">
    <vt:lpwstr>603e282a-b3bd-4fe0-8fbf-481170363e9b</vt:lpwstr>
  </property>
  <property fmtid="{D5CDD505-2E9C-101B-9397-08002B2CF9AE}" pid="8" name="MSIP_Label_40881dc9-f7f2-41de-a334-ceff3dc15b31_ContentBits">
    <vt:lpwstr>1</vt:lpwstr>
  </property>
</Properties>
</file>